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906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964"/>
        <w:gridCol w:w="5098"/>
      </w:tblGrid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de-DE"/>
              </w:rPr>
              <w:t>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Faculty of Architecture and Design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FIELD OF STUDY: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Design</w:t>
            </w:r>
          </w:p>
        </w:tc>
      </w:tr>
      <w:tr>
        <w:tblPrEx>
          <w:shd w:val="clear" w:color="auto" w:fill="ced7e7"/>
        </w:tblPrEx>
        <w:trPr>
          <w:trHeight w:val="48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ERASMUS COORDINATOR OF THE 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 Olszewska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COORDINATOR: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sara.olszewska@tu.koszalin.pl</w:t>
            </w:r>
          </w:p>
        </w:tc>
      </w:tr>
      <w:tr>
        <w:tblPrEx>
          <w:shd w:val="clear" w:color="auto" w:fill="ced7e7"/>
        </w:tblPrEx>
        <w:trPr>
          <w:trHeight w:val="48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TITLE: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SELECTED DESIGN STUDIO 1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>Publishing Design Workshop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LECTURER</w:t>
            </w:r>
            <w:r>
              <w:rPr>
                <w:shd w:val="nil" w:color="auto" w:fill="auto"/>
                <w:rtl w:val="0"/>
                <w:lang w:val="en-US"/>
              </w:rPr>
              <w:t>’</w:t>
            </w:r>
            <w:r>
              <w:rPr>
                <w:shd w:val="nil" w:color="auto" w:fill="auto"/>
                <w:rtl w:val="0"/>
                <w:lang w:val="en-US"/>
              </w:rPr>
              <w:t>S NAME: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LECTURER: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ECTS POINTS FOR THE COURSE: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Calibri" w:hAnsi="Calibri"/>
                <w:rtl w:val="0"/>
                <w:lang w:val="en-US"/>
              </w:rPr>
              <w:t>12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CODE (USOS):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1211&gt;2102-WPP1sem4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ACADEMIC YEAR: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6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/202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7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SEMESTER: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(W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winter, S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summer)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HOURS IN SEMESTER: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60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LEVEL OF THE COURSE: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(1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st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2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nd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3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rd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1st</w:t>
            </w:r>
          </w:p>
        </w:tc>
      </w:tr>
      <w:tr>
        <w:tblPrEx>
          <w:shd w:val="clear" w:color="auto" w:fill="ced7e7"/>
        </w:tblPrEx>
        <w:trPr>
          <w:trHeight w:val="67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TEACHING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(lecture, laboratory, group tutorials, seminar, other-what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project</w:t>
            </w:r>
          </w:p>
        </w:tc>
      </w:tr>
      <w:tr>
        <w:tblPrEx>
          <w:shd w:val="clear" w:color="auto" w:fill="ced7e7"/>
        </w:tblPrEx>
        <w:trPr>
          <w:trHeight w:val="15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LANGUAGE OF INSTRUCTION: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b w:val="1"/>
                <w:bCs w:val="1"/>
                <w:shd w:val="nil" w:color="auto" w:fill="auto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full time scheme for classes with 5 and more International Erasmus+ students enrolled/accepted;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</w:tr>
      <w:tr>
        <w:tblPrEx>
          <w:shd w:val="clear" w:color="auto" w:fill="ced7e7"/>
        </w:tblPrEx>
        <w:trPr>
          <w:trHeight w:val="93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ASSESSMENT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22"/>
                <w:szCs w:val="22"/>
                <w:shd w:val="nil" w:color="auto" w:fill="auto"/>
                <w:rtl w:val="0"/>
                <w:lang w:val="en-US"/>
              </w:rPr>
              <w:t>(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written exam, oral exam, class test, written reports, project work, presentation, continuous assessment, other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project work, presentation, continuous assessment</w:t>
            </w:r>
          </w:p>
        </w:tc>
      </w:tr>
      <w:tr>
        <w:tblPrEx>
          <w:shd w:val="clear" w:color="auto" w:fill="ced7e7"/>
        </w:tblPrEx>
        <w:trPr>
          <w:trHeight w:val="100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CONTENT: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book cover design, art-zine design, layouts, text editing, page numbering, mock up, printing preparation, manufacturing zine in various book binding techniques</w:t>
            </w:r>
          </w:p>
        </w:tc>
      </w:tr>
      <w:tr>
        <w:tblPrEx>
          <w:shd w:val="clear" w:color="auto" w:fill="ced7e7"/>
        </w:tblPrEx>
        <w:trPr>
          <w:trHeight w:val="74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ADDITIONAL INFORMATION: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2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nd</w:t>
            </w:r>
            <w:r>
              <w:rPr>
                <w:shd w:val="nil" w:color="auto" w:fill="auto"/>
                <w:rtl w:val="0"/>
                <w:lang w:val="en-US"/>
              </w:rPr>
              <w:t xml:space="preserve"> grade course (4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th</w:t>
            </w:r>
            <w:r>
              <w:rPr>
                <w:shd w:val="nil" w:color="auto" w:fill="auto"/>
                <w:rtl w:val="0"/>
                <w:lang w:val="en-US"/>
              </w:rPr>
              <w:t xml:space="preserve"> semester)</w:t>
            </w:r>
          </w:p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lang w:val="en-US"/>
              </w:rPr>
            </w:r>
          </w:p>
        </w:tc>
      </w:tr>
    </w:tbl>
    <w:p>
      <w:pPr>
        <w:pStyle w:val="Treść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</w:pPr>
    </w:p>
    <w:p>
      <w:pPr>
        <w:pStyle w:val="Normal.0"/>
      </w:pPr>
      <w:r>
        <w:rPr>
          <w:lang w:val="en-US"/>
        </w:rPr>
      </w:r>
    </w:p>
    <w:sectPr>
      <w:headerReference w:type="default" r:id="rId4"/>
      <w:footerReference w:type="default" r:id="rId5"/>
      <w:pgSz w:w="11900" w:h="16840" w:orient="portrait"/>
      <w:pgMar w:top="1417" w:right="1417" w:bottom="1417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